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088" w:rsidRDefault="002659E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492756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9C5088" w:rsidRDefault="002659E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9C5088" w:rsidRDefault="009C5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2659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9C5088" w:rsidRDefault="002659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русский язык</w:t>
      </w:r>
    </w:p>
    <w:p w:rsidR="009C5088" w:rsidRDefault="002659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2025-2026 учебный год</w:t>
      </w:r>
    </w:p>
    <w:p w:rsidR="009C5088" w:rsidRDefault="002659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 класс</w:t>
      </w:r>
    </w:p>
    <w:p w:rsidR="009C5088" w:rsidRDefault="009C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2659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9C5088" w:rsidRDefault="002659E9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Слузова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Е.Н.,</w:t>
      </w:r>
    </w:p>
    <w:p w:rsidR="009C5088" w:rsidRDefault="002659E9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9C5088" w:rsidRDefault="009C5088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C5088" w:rsidRDefault="009C5088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C5088" w:rsidRDefault="009C5088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C5088" w:rsidRDefault="009C5088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C5088" w:rsidRDefault="009C5088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C5088" w:rsidRDefault="009C5088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C5088" w:rsidRDefault="009C508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9C508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5088" w:rsidRDefault="002659E9">
      <w:pPr>
        <w:pStyle w:val="a9"/>
        <w:spacing w:before="1"/>
        <w:ind w:firstLine="709"/>
        <w:jc w:val="both"/>
      </w:pPr>
      <w:r>
        <w:lastRenderedPageBreak/>
        <w:t>Программа учебного  предмета русский язык</w:t>
      </w:r>
      <w:r>
        <w:rPr>
          <w:b/>
        </w:rPr>
        <w:t xml:space="preserve"> </w:t>
      </w:r>
      <w: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 xml:space="preserve">начального общего образования (ФГОС НОО), </w:t>
      </w:r>
      <w:r>
        <w:t xml:space="preserve">с учётом  </w:t>
      </w:r>
      <w:r>
        <w:rPr>
          <w:color w:val="202124"/>
          <w:shd w:val="clear" w:color="auto" w:fill="FFFFFF"/>
        </w:rPr>
        <w:t>федеральной образовательной программ начального общего образования (ФОП НОО)</w:t>
      </w:r>
      <w:r>
        <w:t xml:space="preserve">, Основной образовательной программы </w:t>
      </w:r>
      <w:r>
        <w:rPr>
          <w:color w:val="202124"/>
          <w:shd w:val="clear" w:color="auto" w:fill="FFFFFF"/>
        </w:rPr>
        <w:t xml:space="preserve">начального общего образования  </w:t>
      </w:r>
      <w:r>
        <w:t>МБОУ «Конёвская школа» и Рабочей программы воспитания МБОУ «Конёвская школа».</w:t>
      </w:r>
    </w:p>
    <w:p w:rsidR="009C5088" w:rsidRDefault="009C5088">
      <w:pPr>
        <w:pStyle w:val="a9"/>
        <w:spacing w:before="1"/>
        <w:ind w:firstLine="709"/>
        <w:jc w:val="both"/>
      </w:pPr>
    </w:p>
    <w:bookmarkEnd w:id="0"/>
    <w:p w:rsidR="009C5088" w:rsidRDefault="002659E9">
      <w:pPr>
        <w:pStyle w:val="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9C5088" w:rsidRPr="009672C3" w:rsidRDefault="002659E9">
      <w:pPr>
        <w:spacing w:after="0" w:line="240" w:lineRule="auto"/>
        <w:ind w:firstLine="709"/>
        <w:jc w:val="both"/>
        <w:rPr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Региональное содержание включено в структуру урока.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миниисследование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1" w:name="_ftnref1"/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HYPERLINK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>
        <w:rPr>
          <w:rFonts w:ascii="Times New Roman" w:hAnsi="Times New Roman" w:cs="Times New Roman"/>
          <w:sz w:val="24"/>
          <w:szCs w:val="24"/>
        </w:rPr>
        <w:instrText>https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>
        <w:rPr>
          <w:rFonts w:ascii="Times New Roman" w:hAnsi="Times New Roman" w:cs="Times New Roman"/>
          <w:sz w:val="24"/>
          <w:szCs w:val="24"/>
        </w:rPr>
        <w:instrText>workprogram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>
        <w:rPr>
          <w:rFonts w:ascii="Times New Roman" w:hAnsi="Times New Roman" w:cs="Times New Roman"/>
          <w:sz w:val="24"/>
          <w:szCs w:val="24"/>
        </w:rPr>
        <w:instrText>edsoo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>
        <w:rPr>
          <w:rFonts w:ascii="Times New Roman" w:hAnsi="Times New Roman" w:cs="Times New Roman"/>
          <w:sz w:val="24"/>
          <w:szCs w:val="24"/>
        </w:rPr>
        <w:instrText>ru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>
        <w:rPr>
          <w:rFonts w:ascii="Times New Roman" w:hAnsi="Times New Roman" w:cs="Times New Roman"/>
          <w:sz w:val="24"/>
          <w:szCs w:val="24"/>
        </w:rPr>
        <w:instrText>templates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/415#_</w:instrText>
      </w:r>
      <w:r>
        <w:rPr>
          <w:rFonts w:ascii="Times New Roman" w:hAnsi="Times New Roman" w:cs="Times New Roman"/>
          <w:sz w:val="24"/>
          <w:szCs w:val="24"/>
        </w:rPr>
        <w:instrText>ftn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>
        <w:rPr>
          <w:rFonts w:ascii="Times New Roman" w:hAnsi="Times New Roman" w:cs="Times New Roman"/>
          <w:sz w:val="24"/>
          <w:szCs w:val="24"/>
        </w:rPr>
        <w:instrText>h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https</w:t>
      </w:r>
      <w:r w:rsidRPr="009672C3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ru-RU"/>
        </w:rPr>
        <w:t>://</w:t>
      </w:r>
      <w:proofErr w:type="spellStart"/>
      <w:r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workprogram</w:t>
      </w:r>
      <w:proofErr w:type="spellEnd"/>
      <w:r w:rsidRPr="009672C3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ru-RU"/>
        </w:rPr>
        <w:t>.</w:t>
      </w:r>
      <w:proofErr w:type="spellStart"/>
      <w:r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edsoo</w:t>
      </w:r>
      <w:proofErr w:type="spellEnd"/>
      <w:r w:rsidRPr="009672C3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ru-RU"/>
        </w:rPr>
        <w:t>.</w:t>
      </w:r>
      <w:proofErr w:type="spellStart"/>
      <w:r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ru</w:t>
      </w:r>
      <w:proofErr w:type="spellEnd"/>
      <w:r w:rsidRPr="009672C3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ru-RU"/>
        </w:rPr>
        <w:t>/</w:t>
      </w:r>
      <w:r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templates</w:t>
      </w:r>
      <w:r w:rsidRPr="009672C3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ru-RU"/>
        </w:rPr>
        <w:t>/415#_</w:t>
      </w:r>
      <w:proofErr w:type="spellStart"/>
      <w:r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ftn</w:t>
      </w:r>
      <w:proofErr w:type="spellEnd"/>
      <w:r w:rsidRPr="009672C3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ru-RU"/>
        </w:rPr>
        <w:t>1</w:t>
      </w:r>
      <w:r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fldChar w:fldCharType="end"/>
      </w:r>
      <w:bookmarkEnd w:id="1"/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2го лица единственного числа;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9C5088" w:rsidRPr="009672C3" w:rsidRDefault="002659E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C5088" w:rsidRPr="009672C3" w:rsidRDefault="006054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2659E9" w:rsidRPr="009672C3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#_</w:t>
        </w:r>
        <w:proofErr w:type="spellStart"/>
        <w:r w:rsidR="002659E9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ftnref</w:t>
        </w:r>
        <w:proofErr w:type="spellEnd"/>
        <w:r w:rsidR="002659E9" w:rsidRPr="009672C3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1</w:t>
        </w:r>
      </w:hyperlink>
      <w:r w:rsidR="002659E9"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9C5088" w:rsidRPr="009672C3" w:rsidRDefault="006054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7" w:anchor="_ftnref1"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https</w:t>
        </w:r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://</w:t>
        </w:r>
        <w:proofErr w:type="spellStart"/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workprogram</w:t>
        </w:r>
        <w:proofErr w:type="spellEnd"/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edsoo</w:t>
        </w:r>
        <w:proofErr w:type="spellEnd"/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ru</w:t>
        </w:r>
        <w:proofErr w:type="spellEnd"/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/</w:t>
        </w:r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templates</w:t>
        </w:r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/415#_</w:t>
        </w:r>
        <w:proofErr w:type="spellStart"/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ftnref</w:t>
        </w:r>
        <w:proofErr w:type="spellEnd"/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1</w:t>
        </w:r>
      </w:hyperlink>
      <w:r w:rsidR="002659E9"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9C5088" w:rsidRPr="009672C3" w:rsidRDefault="006054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8" w:anchor="_ftnref1"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https</w:t>
        </w:r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://</w:t>
        </w:r>
        <w:proofErr w:type="spellStart"/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workprogram</w:t>
        </w:r>
        <w:proofErr w:type="spellEnd"/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edsoo</w:t>
        </w:r>
        <w:proofErr w:type="spellEnd"/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ru</w:t>
        </w:r>
        <w:proofErr w:type="spellEnd"/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/</w:t>
        </w:r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templates</w:t>
        </w:r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/415#_</w:t>
        </w:r>
        <w:proofErr w:type="spellStart"/>
        <w:r w:rsidR="002659E9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</w:rPr>
          <w:t>ftnref</w:t>
        </w:r>
        <w:proofErr w:type="spellEnd"/>
        <w:r w:rsidR="002659E9" w:rsidRPr="009672C3">
          <w:rPr>
            <w:rFonts w:ascii="Times New Roman" w:hAnsi="Times New Roman" w:cs="Times New Roman"/>
            <w:color w:val="0093FF"/>
            <w:sz w:val="24"/>
            <w:szCs w:val="24"/>
            <w:u w:val="single"/>
            <w:shd w:val="clear" w:color="auto" w:fill="FFFFFF"/>
            <w:lang w:val="ru-RU"/>
          </w:rPr>
          <w:t>1</w:t>
        </w:r>
      </w:hyperlink>
      <w:r w:rsidR="002659E9" w:rsidRPr="009672C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="002659E9"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2" w:name="_ftn1"/>
    <w:p w:rsidR="009C5088" w:rsidRDefault="002659E9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HYPERLINK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>
        <w:rPr>
          <w:rFonts w:ascii="Times New Roman" w:hAnsi="Times New Roman" w:cs="Times New Roman"/>
          <w:sz w:val="24"/>
          <w:szCs w:val="24"/>
        </w:rPr>
        <w:instrText>https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>
        <w:rPr>
          <w:rFonts w:ascii="Times New Roman" w:hAnsi="Times New Roman" w:cs="Times New Roman"/>
          <w:sz w:val="24"/>
          <w:szCs w:val="24"/>
        </w:rPr>
        <w:instrText>workprogram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>
        <w:rPr>
          <w:rFonts w:ascii="Times New Roman" w:hAnsi="Times New Roman" w:cs="Times New Roman"/>
          <w:sz w:val="24"/>
          <w:szCs w:val="24"/>
        </w:rPr>
        <w:instrText>edsoo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>
        <w:rPr>
          <w:rFonts w:ascii="Times New Roman" w:hAnsi="Times New Roman" w:cs="Times New Roman"/>
          <w:sz w:val="24"/>
          <w:szCs w:val="24"/>
        </w:rPr>
        <w:instrText>ru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>
        <w:rPr>
          <w:rFonts w:ascii="Times New Roman" w:hAnsi="Times New Roman" w:cs="Times New Roman"/>
          <w:sz w:val="24"/>
          <w:szCs w:val="24"/>
        </w:rPr>
        <w:instrText>templates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/415#_</w:instrText>
      </w:r>
      <w:r>
        <w:rPr>
          <w:rFonts w:ascii="Times New Roman" w:hAnsi="Times New Roman" w:cs="Times New Roman"/>
          <w:sz w:val="24"/>
          <w:szCs w:val="24"/>
        </w:rPr>
        <w:instrText>ftnref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>
        <w:rPr>
          <w:rFonts w:ascii="Times New Roman" w:hAnsi="Times New Roman" w:cs="Times New Roman"/>
          <w:sz w:val="24"/>
          <w:szCs w:val="24"/>
        </w:rPr>
        <w:instrText>h</w:instrText>
      </w:r>
      <w:r w:rsidRPr="009672C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</w:rPr>
        <w:t>https</w:t>
      </w:r>
      <w:r w:rsidRPr="009672C3"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  <w:lang w:val="ru-RU"/>
        </w:rPr>
        <w:t>://</w:t>
      </w:r>
      <w:proofErr w:type="spellStart"/>
      <w:r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</w:rPr>
        <w:t>workprogram</w:t>
      </w:r>
      <w:proofErr w:type="spellEnd"/>
      <w:r w:rsidRPr="009672C3"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</w:rPr>
        <w:t>edsoo</w:t>
      </w:r>
      <w:proofErr w:type="spellEnd"/>
      <w:r w:rsidRPr="009672C3"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</w:rPr>
        <w:t>ru</w:t>
      </w:r>
      <w:proofErr w:type="spellEnd"/>
      <w:r w:rsidRPr="009672C3"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</w:rPr>
        <w:t>templates</w:t>
      </w:r>
      <w:r w:rsidRPr="009672C3"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  <w:lang w:val="ru-RU"/>
        </w:rPr>
        <w:t>/415#_</w:t>
      </w:r>
      <w:proofErr w:type="spellStart"/>
      <w:r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</w:rPr>
        <w:t>ftnref</w:t>
      </w:r>
      <w:proofErr w:type="spellEnd"/>
      <w:r w:rsidRPr="009672C3"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 w:cs="Times New Roman"/>
          <w:color w:val="0093FF"/>
          <w:sz w:val="24"/>
          <w:szCs w:val="24"/>
          <w:u w:val="single"/>
          <w:shd w:val="clear" w:color="auto" w:fill="FFFFFF"/>
        </w:rPr>
        <w:fldChar w:fldCharType="end"/>
      </w:r>
      <w:bookmarkEnd w:id="2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  <w:bookmarkStart w:id="3" w:name="block-30012375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bookmarkStart w:id="4" w:name="block-30012373"/>
      <w:bookmarkEnd w:id="3"/>
    </w:p>
    <w:p w:rsidR="009C5088" w:rsidRDefault="009C5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C5088" w:rsidRDefault="002659E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2. ПЛАНИРУЕМЫЕ РЕЗУЛЬТАТЫ ОСВОЕНИЯ УЧЕБНОГО ПРЕДМЕТА</w:t>
      </w:r>
    </w:p>
    <w:p w:rsidR="009C5088" w:rsidRPr="009672C3" w:rsidRDefault="002659E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</w:t>
      </w:r>
      <w:r w:rsidR="00653CB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нравственных ценностей народа;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  <w:bookmarkStart w:id="5" w:name="_GoBack"/>
      <w:bookmarkEnd w:id="5"/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9C5088" w:rsidRPr="009672C3" w:rsidRDefault="002659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72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  <w:bookmarkEnd w:id="4"/>
    </w:p>
    <w:p w:rsidR="009C5088" w:rsidRDefault="009C508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5088" w:rsidRDefault="002659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9C5088" w:rsidRDefault="009C5088">
      <w:pPr>
        <w:spacing w:after="0" w:line="24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p w:rsidR="009C5088" w:rsidRDefault="002659E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5008" w:type="pct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4347"/>
        <w:gridCol w:w="1493"/>
        <w:gridCol w:w="3052"/>
      </w:tblGrid>
      <w:tr w:rsidR="009C5088">
        <w:trPr>
          <w:trHeight w:val="1172"/>
          <w:tblCellSpacing w:w="0" w:type="dxa"/>
        </w:trPr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9C5088" w:rsidRDefault="009C508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C5088" w:rsidRDefault="009C508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  <w:p w:rsidR="009C5088" w:rsidRDefault="009C508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C5088" w:rsidRPr="00653CBA">
        <w:trPr>
          <w:trHeight w:val="144"/>
          <w:tblCellSpacing w:w="0" w:type="dxa"/>
        </w:trPr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7062B">
              <w:fldChar w:fldCharType="begin"/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instrText>HYPERLINK</w:instrText>
            </w:r>
            <w:r w:rsidR="0037062B" w:rsidRPr="00653CBA">
              <w:rPr>
                <w:lang w:val="ru-RU"/>
              </w:rPr>
              <w:instrText xml:space="preserve"> "</w:instrText>
            </w:r>
            <w:r w:rsidR="0037062B">
              <w:instrText>https</w:instrText>
            </w:r>
            <w:r w:rsidR="0037062B" w:rsidRPr="00653CBA">
              <w:rPr>
                <w:lang w:val="ru-RU"/>
              </w:rPr>
              <w:instrText>://</w:instrText>
            </w:r>
            <w:r w:rsidR="0037062B">
              <w:instrText>m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edsoo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ru</w:instrText>
            </w:r>
            <w:r w:rsidR="0037062B" w:rsidRPr="00653CBA">
              <w:rPr>
                <w:lang w:val="ru-RU"/>
              </w:rPr>
              <w:instrText>/7</w:instrText>
            </w:r>
            <w:r w:rsidR="0037062B">
              <w:instrText>f</w:instrText>
            </w:r>
            <w:r w:rsidR="0037062B" w:rsidRPr="00653CBA">
              <w:rPr>
                <w:lang w:val="ru-RU"/>
              </w:rPr>
              <w:instrText>411</w:instrText>
            </w:r>
            <w:r w:rsidR="0037062B">
              <w:instrText>da</w:instrText>
            </w:r>
            <w:r w:rsidR="0037062B" w:rsidRPr="00653CBA">
              <w:rPr>
                <w:lang w:val="ru-RU"/>
              </w:rPr>
              <w:instrText>6" \</w:instrText>
            </w:r>
            <w:r w:rsidR="0037062B">
              <w:instrText>h</w:instrText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37062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9C5088" w:rsidRPr="00653CBA">
        <w:trPr>
          <w:trHeight w:val="144"/>
          <w:tblCellSpacing w:w="0" w:type="dxa"/>
        </w:trPr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7062B">
              <w:fldChar w:fldCharType="begin"/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instrText>HYPERLINK</w:instrText>
            </w:r>
            <w:r w:rsidR="0037062B" w:rsidRPr="00653CBA">
              <w:rPr>
                <w:lang w:val="ru-RU"/>
              </w:rPr>
              <w:instrText xml:space="preserve"> "</w:instrText>
            </w:r>
            <w:r w:rsidR="0037062B">
              <w:instrText>https</w:instrText>
            </w:r>
            <w:r w:rsidR="0037062B" w:rsidRPr="00653CBA">
              <w:rPr>
                <w:lang w:val="ru-RU"/>
              </w:rPr>
              <w:instrText>://</w:instrText>
            </w:r>
            <w:r w:rsidR="0037062B">
              <w:instrText>m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edsoo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ru</w:instrText>
            </w:r>
            <w:r w:rsidR="0037062B" w:rsidRPr="00653CBA">
              <w:rPr>
                <w:lang w:val="ru-RU"/>
              </w:rPr>
              <w:instrText>/7</w:instrText>
            </w:r>
            <w:r w:rsidR="0037062B">
              <w:instrText>f</w:instrText>
            </w:r>
            <w:r w:rsidR="0037062B" w:rsidRPr="00653CBA">
              <w:rPr>
                <w:lang w:val="ru-RU"/>
              </w:rPr>
              <w:instrText>411</w:instrText>
            </w:r>
            <w:r w:rsidR="0037062B">
              <w:instrText>da</w:instrText>
            </w:r>
            <w:r w:rsidR="0037062B" w:rsidRPr="00653CBA">
              <w:rPr>
                <w:lang w:val="ru-RU"/>
              </w:rPr>
              <w:instrText>6" \</w:instrText>
            </w:r>
            <w:r w:rsidR="0037062B">
              <w:instrText>h</w:instrText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37062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9C5088" w:rsidRPr="00653CBA">
        <w:trPr>
          <w:trHeight w:val="144"/>
          <w:tblCellSpacing w:w="0" w:type="dxa"/>
        </w:trPr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7062B">
              <w:fldChar w:fldCharType="begin"/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instrText>HYPERLINK</w:instrText>
            </w:r>
            <w:r w:rsidR="0037062B" w:rsidRPr="00653CBA">
              <w:rPr>
                <w:lang w:val="ru-RU"/>
              </w:rPr>
              <w:instrText xml:space="preserve"> "</w:instrText>
            </w:r>
            <w:r w:rsidR="0037062B">
              <w:instrText>https</w:instrText>
            </w:r>
            <w:r w:rsidR="0037062B" w:rsidRPr="00653CBA">
              <w:rPr>
                <w:lang w:val="ru-RU"/>
              </w:rPr>
              <w:instrText>://</w:instrText>
            </w:r>
            <w:r w:rsidR="0037062B">
              <w:instrText>m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edsoo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ru</w:instrText>
            </w:r>
            <w:r w:rsidR="0037062B" w:rsidRPr="00653CBA">
              <w:rPr>
                <w:lang w:val="ru-RU"/>
              </w:rPr>
              <w:instrText>/7</w:instrText>
            </w:r>
            <w:r w:rsidR="0037062B">
              <w:instrText>f</w:instrText>
            </w:r>
            <w:r w:rsidR="0037062B" w:rsidRPr="00653CBA">
              <w:rPr>
                <w:lang w:val="ru-RU"/>
              </w:rPr>
              <w:instrText>411</w:instrText>
            </w:r>
            <w:r w:rsidR="0037062B">
              <w:instrText>da</w:instrText>
            </w:r>
            <w:r w:rsidR="0037062B" w:rsidRPr="00653CBA">
              <w:rPr>
                <w:lang w:val="ru-RU"/>
              </w:rPr>
              <w:instrText>6" \</w:instrText>
            </w:r>
            <w:r w:rsidR="0037062B">
              <w:instrText>h</w:instrText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37062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9C5088" w:rsidRPr="00653CBA">
        <w:trPr>
          <w:trHeight w:val="144"/>
          <w:tblCellSpacing w:w="0" w:type="dxa"/>
        </w:trPr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7062B">
              <w:fldChar w:fldCharType="begin"/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instrText>HYPERLINK</w:instrText>
            </w:r>
            <w:r w:rsidR="0037062B" w:rsidRPr="00653CBA">
              <w:rPr>
                <w:lang w:val="ru-RU"/>
              </w:rPr>
              <w:instrText xml:space="preserve"> "</w:instrText>
            </w:r>
            <w:r w:rsidR="0037062B">
              <w:instrText>https</w:instrText>
            </w:r>
            <w:r w:rsidR="0037062B" w:rsidRPr="00653CBA">
              <w:rPr>
                <w:lang w:val="ru-RU"/>
              </w:rPr>
              <w:instrText>://</w:instrText>
            </w:r>
            <w:r w:rsidR="0037062B">
              <w:instrText>m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edsoo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ru</w:instrText>
            </w:r>
            <w:r w:rsidR="0037062B" w:rsidRPr="00653CBA">
              <w:rPr>
                <w:lang w:val="ru-RU"/>
              </w:rPr>
              <w:instrText>/7</w:instrText>
            </w:r>
            <w:r w:rsidR="0037062B">
              <w:instrText>f</w:instrText>
            </w:r>
            <w:r w:rsidR="0037062B" w:rsidRPr="00653CBA">
              <w:rPr>
                <w:lang w:val="ru-RU"/>
              </w:rPr>
              <w:instrText>411</w:instrText>
            </w:r>
            <w:r w:rsidR="0037062B">
              <w:instrText>da</w:instrText>
            </w:r>
            <w:r w:rsidR="0037062B" w:rsidRPr="00653CBA">
              <w:rPr>
                <w:lang w:val="ru-RU"/>
              </w:rPr>
              <w:instrText>6" \</w:instrText>
            </w:r>
            <w:r w:rsidR="0037062B">
              <w:instrText>h</w:instrText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37062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9C5088" w:rsidRPr="00653CBA">
        <w:trPr>
          <w:trHeight w:val="144"/>
          <w:tblCellSpacing w:w="0" w:type="dxa"/>
        </w:trPr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7062B">
              <w:fldChar w:fldCharType="begin"/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instrText>HYPERLINK</w:instrText>
            </w:r>
            <w:r w:rsidR="0037062B" w:rsidRPr="00653CBA">
              <w:rPr>
                <w:lang w:val="ru-RU"/>
              </w:rPr>
              <w:instrText xml:space="preserve"> "</w:instrText>
            </w:r>
            <w:r w:rsidR="0037062B">
              <w:instrText>https</w:instrText>
            </w:r>
            <w:r w:rsidR="0037062B" w:rsidRPr="00653CBA">
              <w:rPr>
                <w:lang w:val="ru-RU"/>
              </w:rPr>
              <w:instrText>://</w:instrText>
            </w:r>
            <w:r w:rsidR="0037062B">
              <w:instrText>m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edsoo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ru</w:instrText>
            </w:r>
            <w:r w:rsidR="0037062B" w:rsidRPr="00653CBA">
              <w:rPr>
                <w:lang w:val="ru-RU"/>
              </w:rPr>
              <w:instrText>/7</w:instrText>
            </w:r>
            <w:r w:rsidR="0037062B">
              <w:instrText>f</w:instrText>
            </w:r>
            <w:r w:rsidR="0037062B" w:rsidRPr="00653CBA">
              <w:rPr>
                <w:lang w:val="ru-RU"/>
              </w:rPr>
              <w:instrText>411</w:instrText>
            </w:r>
            <w:r w:rsidR="0037062B">
              <w:instrText>da</w:instrText>
            </w:r>
            <w:r w:rsidR="0037062B" w:rsidRPr="00653CBA">
              <w:rPr>
                <w:lang w:val="ru-RU"/>
              </w:rPr>
              <w:instrText>6" \</w:instrText>
            </w:r>
            <w:r w:rsidR="0037062B">
              <w:instrText>h</w:instrText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37062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9C5088" w:rsidRPr="00653CBA">
        <w:trPr>
          <w:trHeight w:val="144"/>
          <w:tblCellSpacing w:w="0" w:type="dxa"/>
        </w:trPr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7062B">
              <w:fldChar w:fldCharType="begin"/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instrText>HYPERLINK</w:instrText>
            </w:r>
            <w:r w:rsidR="0037062B" w:rsidRPr="00653CBA">
              <w:rPr>
                <w:lang w:val="ru-RU"/>
              </w:rPr>
              <w:instrText xml:space="preserve"> "</w:instrText>
            </w:r>
            <w:r w:rsidR="0037062B">
              <w:instrText>https</w:instrText>
            </w:r>
            <w:r w:rsidR="0037062B" w:rsidRPr="00653CBA">
              <w:rPr>
                <w:lang w:val="ru-RU"/>
              </w:rPr>
              <w:instrText>://</w:instrText>
            </w:r>
            <w:r w:rsidR="0037062B">
              <w:instrText>m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edsoo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ru</w:instrText>
            </w:r>
            <w:r w:rsidR="0037062B" w:rsidRPr="00653CBA">
              <w:rPr>
                <w:lang w:val="ru-RU"/>
              </w:rPr>
              <w:instrText>/7</w:instrText>
            </w:r>
            <w:r w:rsidR="0037062B">
              <w:instrText>f</w:instrText>
            </w:r>
            <w:r w:rsidR="0037062B" w:rsidRPr="00653CBA">
              <w:rPr>
                <w:lang w:val="ru-RU"/>
              </w:rPr>
              <w:instrText>411</w:instrText>
            </w:r>
            <w:r w:rsidR="0037062B">
              <w:instrText>da</w:instrText>
            </w:r>
            <w:r w:rsidR="0037062B" w:rsidRPr="00653CBA">
              <w:rPr>
                <w:lang w:val="ru-RU"/>
              </w:rPr>
              <w:instrText>6" \</w:instrText>
            </w:r>
            <w:r w:rsidR="0037062B">
              <w:instrText>h</w:instrText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37062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9C5088" w:rsidRPr="00653CBA">
        <w:trPr>
          <w:trHeight w:val="144"/>
          <w:tblCellSpacing w:w="0" w:type="dxa"/>
        </w:trPr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7062B">
              <w:fldChar w:fldCharType="begin"/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instrText>HYPERLINK</w:instrText>
            </w:r>
            <w:r w:rsidR="0037062B" w:rsidRPr="00653CBA">
              <w:rPr>
                <w:lang w:val="ru-RU"/>
              </w:rPr>
              <w:instrText xml:space="preserve"> "</w:instrText>
            </w:r>
            <w:r w:rsidR="0037062B">
              <w:instrText>https</w:instrText>
            </w:r>
            <w:r w:rsidR="0037062B" w:rsidRPr="00653CBA">
              <w:rPr>
                <w:lang w:val="ru-RU"/>
              </w:rPr>
              <w:instrText>://</w:instrText>
            </w:r>
            <w:r w:rsidR="0037062B">
              <w:instrText>m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edsoo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ru</w:instrText>
            </w:r>
            <w:r w:rsidR="0037062B" w:rsidRPr="00653CBA">
              <w:rPr>
                <w:lang w:val="ru-RU"/>
              </w:rPr>
              <w:instrText>/7</w:instrText>
            </w:r>
            <w:r w:rsidR="0037062B">
              <w:instrText>f</w:instrText>
            </w:r>
            <w:r w:rsidR="0037062B" w:rsidRPr="00653CBA">
              <w:rPr>
                <w:lang w:val="ru-RU"/>
              </w:rPr>
              <w:instrText>411</w:instrText>
            </w:r>
            <w:r w:rsidR="0037062B">
              <w:instrText>da</w:instrText>
            </w:r>
            <w:r w:rsidR="0037062B" w:rsidRPr="00653CBA">
              <w:rPr>
                <w:lang w:val="ru-RU"/>
              </w:rPr>
              <w:instrText>6" \</w:instrText>
            </w:r>
            <w:r w:rsidR="0037062B">
              <w:instrText>h</w:instrText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37062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9C5088" w:rsidRPr="00653CBA">
        <w:trPr>
          <w:trHeight w:val="144"/>
          <w:tblCellSpacing w:w="0" w:type="dxa"/>
        </w:trPr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37062B">
              <w:fldChar w:fldCharType="begin"/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instrText>HYPERLINK</w:instrText>
            </w:r>
            <w:r w:rsidR="0037062B" w:rsidRPr="00653CBA">
              <w:rPr>
                <w:lang w:val="ru-RU"/>
              </w:rPr>
              <w:instrText xml:space="preserve"> "</w:instrText>
            </w:r>
            <w:r w:rsidR="0037062B">
              <w:instrText>https</w:instrText>
            </w:r>
            <w:r w:rsidR="0037062B" w:rsidRPr="00653CBA">
              <w:rPr>
                <w:lang w:val="ru-RU"/>
              </w:rPr>
              <w:instrText>://</w:instrText>
            </w:r>
            <w:r w:rsidR="0037062B">
              <w:instrText>m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edsoo</w:instrText>
            </w:r>
            <w:r w:rsidR="0037062B" w:rsidRPr="00653CBA">
              <w:rPr>
                <w:lang w:val="ru-RU"/>
              </w:rPr>
              <w:instrText>.</w:instrText>
            </w:r>
            <w:r w:rsidR="0037062B">
              <w:instrText>ru</w:instrText>
            </w:r>
            <w:r w:rsidR="0037062B" w:rsidRPr="00653CBA">
              <w:rPr>
                <w:lang w:val="ru-RU"/>
              </w:rPr>
              <w:instrText>/7</w:instrText>
            </w:r>
            <w:r w:rsidR="0037062B">
              <w:instrText>f</w:instrText>
            </w:r>
            <w:r w:rsidR="0037062B" w:rsidRPr="00653CBA">
              <w:rPr>
                <w:lang w:val="ru-RU"/>
              </w:rPr>
              <w:instrText>411</w:instrText>
            </w:r>
            <w:r w:rsidR="0037062B">
              <w:instrText>da</w:instrText>
            </w:r>
            <w:r w:rsidR="0037062B" w:rsidRPr="00653CBA">
              <w:rPr>
                <w:lang w:val="ru-RU"/>
              </w:rPr>
              <w:instrText>6" \</w:instrText>
            </w:r>
            <w:r w:rsidR="0037062B">
              <w:instrText>h</w:instrText>
            </w:r>
            <w:r w:rsidR="0037062B" w:rsidRPr="00653CBA">
              <w:rPr>
                <w:lang w:val="ru-RU"/>
              </w:rPr>
              <w:instrText xml:space="preserve"> </w:instrText>
            </w:r>
            <w:r w:rsidR="0037062B"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9672C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37062B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9C5088">
        <w:trPr>
          <w:trHeight w:val="144"/>
          <w:tblCellSpacing w:w="0" w:type="dxa"/>
        </w:trPr>
        <w:tc>
          <w:tcPr>
            <w:tcW w:w="2827" w:type="pct"/>
            <w:gridSpan w:val="2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2827" w:type="pct"/>
            <w:gridSpan w:val="2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39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533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4BE" w:rsidRDefault="006054BE" w:rsidP="006054BE">
      <w:pPr>
        <w:spacing w:after="0" w:line="240" w:lineRule="auto"/>
        <w:ind w:left="119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6" w:name="block-30012374"/>
    </w:p>
    <w:p w:rsidR="009672C3" w:rsidRPr="009672C3" w:rsidRDefault="006054BE" w:rsidP="006054BE">
      <w:pPr>
        <w:spacing w:after="0" w:line="240" w:lineRule="auto"/>
        <w:ind w:left="119" w:firstLine="709"/>
        <w:jc w:val="both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</w:t>
      </w:r>
      <w:r w:rsidR="009672C3" w:rsidRPr="009672C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9C5088" w:rsidRDefault="002659E9" w:rsidP="009672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Контрольные, практические или лабораторные работы прописываются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согласно  специфике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предмета.</w:t>
      </w:r>
    </w:p>
    <w:p w:rsidR="009C5088" w:rsidRPr="009672C3" w:rsidRDefault="002659E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0012377"/>
      <w:bookmarkEnd w:id="6"/>
      <w:r w:rsidRPr="009672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tbl>
      <w:tblPr>
        <w:tblW w:w="5011" w:type="pct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6665"/>
        <w:gridCol w:w="772"/>
        <w:gridCol w:w="1436"/>
      </w:tblGrid>
      <w:tr w:rsidR="009C5088">
        <w:trPr>
          <w:trHeight w:val="144"/>
          <w:tblCellSpacing w:w="0" w:type="dxa"/>
        </w:trPr>
        <w:tc>
          <w:tcPr>
            <w:tcW w:w="377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C5088" w:rsidRDefault="009C508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C5088" w:rsidRDefault="009C508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pct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088" w:rsidRDefault="009C5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088" w:rsidRDefault="009C5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C5088" w:rsidRDefault="009C508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Текст: тема и основная мысль.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заголовок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нераспространенные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словосочетании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словосочетание: сходство и различие.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пересказывать: подробный письменный пересказ текста.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Повторение: слово, сочетание слов (словосочетание) и предложение.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Заимствованные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Многозначные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фразеологизмы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фразеологизмы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Ъ и Ь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неизменяемых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«Имя существительное»</w:t>
            </w:r>
            <w:proofErr w:type="gramStart"/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Как</w:t>
            </w:r>
            <w:proofErr w:type="gramEnd"/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определить падеж имени существительного?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 2, 3-го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склонения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существительного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Редактируем предложенный текст. Работа с </w:t>
            </w: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деформированными предложениями и текстом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прилагательного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1-го и 2-го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условиям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67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фрвзеологизма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</w:t>
            </w:r>
            <w:proofErr w:type="gramStart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: Что</w:t>
            </w:r>
            <w:proofErr w:type="gramEnd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такое возвратные глаголы?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</w:t>
            </w:r>
            <w:proofErr w:type="spellStart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</w:t>
            </w:r>
            <w:proofErr w:type="spellStart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 / Всероссийская проверочная работа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себя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карины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«Безударные личные окончания глаголов»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9C5088">
            <w:pPr>
              <w:spacing w:after="0" w:line="240" w:lineRule="auto"/>
              <w:ind w:left="135"/>
              <w:jc w:val="center"/>
            </w:pPr>
          </w:p>
        </w:tc>
      </w:tr>
      <w:tr w:rsidR="009C5088">
        <w:trPr>
          <w:trHeight w:val="144"/>
          <w:tblCellSpacing w:w="0" w:type="dxa"/>
        </w:trPr>
        <w:tc>
          <w:tcPr>
            <w:tcW w:w="377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471" w:type="pct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«Чему мы научились на уроках правописания в 4 классе»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C5088">
        <w:trPr>
          <w:trHeight w:val="144"/>
          <w:tblCellSpacing w:w="0" w:type="dxa"/>
        </w:trPr>
        <w:tc>
          <w:tcPr>
            <w:tcW w:w="3849" w:type="pct"/>
            <w:gridSpan w:val="2"/>
            <w:tcMar>
              <w:top w:w="50" w:type="dxa"/>
              <w:left w:w="100" w:type="dxa"/>
            </w:tcMar>
            <w:vAlign w:val="center"/>
          </w:tcPr>
          <w:p w:rsidR="009C5088" w:rsidRPr="009672C3" w:rsidRDefault="002659E9">
            <w:pPr>
              <w:spacing w:after="0" w:line="240" w:lineRule="auto"/>
              <w:ind w:left="135"/>
              <w:rPr>
                <w:lang w:val="ru-RU"/>
              </w:rPr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402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 w:rsidRPr="0096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748" w:type="pct"/>
            <w:tcMar>
              <w:top w:w="50" w:type="dxa"/>
              <w:left w:w="100" w:type="dxa"/>
            </w:tcMar>
            <w:vAlign w:val="center"/>
          </w:tcPr>
          <w:p w:rsidR="009C5088" w:rsidRDefault="002659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bookmarkEnd w:id="7"/>
    </w:tbl>
    <w:p w:rsidR="009C5088" w:rsidRDefault="009C5088"/>
    <w:p w:rsidR="003D1C52" w:rsidRPr="003D1C52" w:rsidRDefault="00DC25DF" w:rsidP="003D1C52">
      <w:pPr>
        <w:spacing w:after="0" w:line="240" w:lineRule="auto"/>
        <w:jc w:val="both"/>
        <w:rPr>
          <w:sz w:val="24"/>
          <w:szCs w:val="24"/>
          <w:lang w:val="ru-RU"/>
        </w:rPr>
      </w:pPr>
      <w:r w:rsidRPr="003D1C5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5. </w:t>
      </w:r>
      <w:r w:rsidR="003D1C52" w:rsidRPr="003D1C52">
        <w:rPr>
          <w:rFonts w:ascii="Times New Roman" w:hAnsi="Times New Roman"/>
          <w:b/>
          <w:color w:val="000000"/>
          <w:sz w:val="24"/>
          <w:szCs w:val="24"/>
          <w:lang w:val="ru-RU"/>
        </w:rPr>
        <w:t>ПРОВЕРЯЕМЫЕ ТРЕБОВАНИЯ К РЕЗУЛЬТАТАМ ОСВОЕНИЯ ОСНОВНОЙ ОБРАЗОВАТЕЛЬНОЙ ПРОГРАММЫ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06"/>
        <w:gridCol w:w="7858"/>
      </w:tblGrid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272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</w:t>
            </w:r>
            <w:proofErr w:type="spellEnd"/>
          </w:p>
          <w:p w:rsidR="003D1C52" w:rsidRDefault="003D1C52" w:rsidP="003D1C52">
            <w:pPr>
              <w:spacing w:after="0" w:line="240" w:lineRule="auto"/>
              <w:ind w:left="27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272"/>
              <w:rPr>
                <w:lang w:val="ru-RU"/>
              </w:rPr>
            </w:pPr>
            <w:r w:rsidRPr="00DA51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D1C52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D1C52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D1C52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D1C52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D1C52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бессоюзные сложные предложения без называния терминов)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D1C52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мя</w:t>
            </w:r>
            <w:proofErr w:type="spellEnd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ие</w:t>
            </w:r>
            <w:proofErr w:type="spellEnd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ия</w:t>
            </w:r>
            <w:proofErr w:type="spellEnd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ья</w:t>
            </w:r>
            <w:proofErr w:type="spellEnd"/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proofErr w:type="spellEnd"/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proofErr w:type="spellEnd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-ин, -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ться</w:t>
            </w:r>
            <w:proofErr w:type="spellEnd"/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DA51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тся</w:t>
            </w:r>
            <w:proofErr w:type="spellEnd"/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3D1C52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устно и письменно простые выводы на основе </w:t>
            </w: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прочитанной (услышанной) информации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3D1C52" w:rsidRPr="00653CBA" w:rsidTr="003D1C52">
        <w:trPr>
          <w:trHeight w:val="144"/>
        </w:trPr>
        <w:tc>
          <w:tcPr>
            <w:tcW w:w="892" w:type="pct"/>
            <w:tcMar>
              <w:top w:w="50" w:type="dxa"/>
              <w:left w:w="100" w:type="dxa"/>
            </w:tcMar>
            <w:vAlign w:val="center"/>
          </w:tcPr>
          <w:p w:rsidR="003D1C52" w:rsidRDefault="003D1C52" w:rsidP="003D1C52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4108" w:type="pct"/>
            <w:tcMar>
              <w:top w:w="50" w:type="dxa"/>
              <w:left w:w="100" w:type="dxa"/>
            </w:tcMar>
            <w:vAlign w:val="center"/>
          </w:tcPr>
          <w:p w:rsidR="003D1C52" w:rsidRPr="00DA51E7" w:rsidRDefault="003D1C52" w:rsidP="003D1C52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DA51E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3D1C52" w:rsidRDefault="003D1C52" w:rsidP="00DC25DF">
      <w:pPr>
        <w:pStyle w:val="3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DC25DF" w:rsidRDefault="003D1C52" w:rsidP="00DC25DF">
      <w:pPr>
        <w:pStyle w:val="3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6. </w:t>
      </w:r>
      <w:r w:rsidR="00DC25DF" w:rsidRPr="00DC25DF">
        <w:rPr>
          <w:rFonts w:ascii="Times New Roman" w:hAnsi="Times New Roman" w:cs="Times New Roman"/>
          <w:color w:val="000000"/>
          <w:sz w:val="24"/>
          <w:szCs w:val="24"/>
        </w:rPr>
        <w:t>ПРОВЕРЯЕМЫЕ ЭЛЕМЕНТЫ СОДЕРЖАНИЯ </w:t>
      </w:r>
    </w:p>
    <w:p w:rsidR="00DC25DF" w:rsidRPr="00DC25DF" w:rsidRDefault="00DC25DF" w:rsidP="00DC25DF">
      <w:pPr>
        <w:spacing w:after="0" w:line="240" w:lineRule="auto"/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59"/>
        <w:gridCol w:w="8613"/>
      </w:tblGrid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DC25D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​</w:t>
            </w:r>
            <w:proofErr w:type="spellStart"/>
            <w:r w:rsidRPr="00DC2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  <w:r w:rsidRPr="00DC25D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​</w:t>
            </w:r>
            <w:r w:rsidRPr="00DC25D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DC25D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​</w:t>
            </w:r>
            <w:proofErr w:type="spellStart"/>
            <w:r w:rsidRPr="00DC2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DC2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2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</w:t>
            </w:r>
            <w:proofErr w:type="spellEnd"/>
            <w:r w:rsidRPr="00DC2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2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содержания</w:t>
            </w:r>
            <w:proofErr w:type="spellEnd"/>
            <w:r w:rsidRPr="00DC25D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​</w:t>
            </w:r>
            <w:r w:rsidRPr="00DC25D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Фонетика. Графика. Орфоэпия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1.1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Характеристика, сравнение, классификация звуков вне слова и в слове по за</w:t>
            </w:r>
            <w:r w:rsidRPr="00DC25DF">
              <w:rPr>
                <w:color w:val="000000"/>
              </w:rPr>
              <w:softHyphen/>
              <w:t>данным параметрам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1.2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Звуко</w:t>
            </w:r>
            <w:r w:rsidRPr="00DC25DF">
              <w:rPr>
                <w:color w:val="000000"/>
              </w:rPr>
              <w:softHyphen/>
              <w:t>буквенный разбор слова (по отработанному алгоритму)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1.3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Правильная интонация в процессе говорения и чтения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1.4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Нормы произношения звуков и сочетаний звуков; ударение в словах в соот</w:t>
            </w:r>
            <w:r w:rsidRPr="00DC25DF">
              <w:rPr>
                <w:color w:val="000000"/>
              </w:rPr>
              <w:softHyphen/>
              <w:t>ветствии с нормами современного русского литературного языка (на огра</w:t>
            </w:r>
            <w:r w:rsidRPr="00DC25DF">
              <w:rPr>
                <w:color w:val="000000"/>
              </w:rPr>
              <w:softHyphen/>
              <w:t>ниченном перечне слов, отрабатываемом в учебнике)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1.5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2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Лексика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2.1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Повторение и продолжение работы: наблюдение за использованием в речи си</w:t>
            </w:r>
            <w:r w:rsidRPr="00DC25DF">
              <w:rPr>
                <w:color w:val="000000"/>
              </w:rPr>
              <w:softHyphen/>
              <w:t>нонимов, антонимов, устаревших слов (простые случаи)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2.2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Наблюдение за использованием в речи фразеологизмов (простые случаи)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3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Состав слова (</w:t>
            </w:r>
            <w:proofErr w:type="spellStart"/>
            <w:r w:rsidRPr="00DC25DF">
              <w:rPr>
                <w:color w:val="000000"/>
              </w:rPr>
              <w:t>морфемика</w:t>
            </w:r>
            <w:proofErr w:type="spellEnd"/>
            <w:r w:rsidRPr="00DC25DF">
              <w:rPr>
                <w:color w:val="000000"/>
              </w:rPr>
              <w:t>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3.1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Состав изменяемых слов, выделение в словах с однозначно выделяемыми мор</w:t>
            </w:r>
            <w:r w:rsidRPr="00DC25DF">
              <w:rPr>
                <w:color w:val="000000"/>
              </w:rPr>
              <w:softHyphen/>
              <w:t>фемами окончания, корня, приставки, суффикса (повторение изученного)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3.2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Основа слова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3.3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Состав неизменяемых слов (ознакомление)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3.4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Морфология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Части речи самостоятельные и служебные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4.2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Имя существительное. Склонение имён существительных (кроме сущест</w:t>
            </w:r>
            <w:r w:rsidRPr="00DC25DF">
              <w:rPr>
                <w:color w:val="000000"/>
              </w:rPr>
              <w:softHyphen/>
              <w:t>вительных на </w:t>
            </w:r>
            <w:r w:rsidRPr="00DC25DF">
              <w:rPr>
                <w:rStyle w:val="a3"/>
                <w:color w:val="000000"/>
              </w:rPr>
              <w:t>-</w:t>
            </w:r>
            <w:proofErr w:type="spellStart"/>
            <w:r w:rsidRPr="00DC25DF">
              <w:rPr>
                <w:rStyle w:val="a3"/>
                <w:color w:val="000000"/>
              </w:rPr>
              <w:t>мя</w:t>
            </w:r>
            <w:proofErr w:type="spellEnd"/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</w:t>
            </w:r>
            <w:proofErr w:type="spellStart"/>
            <w:r w:rsidRPr="00DC25DF">
              <w:rPr>
                <w:rStyle w:val="a3"/>
                <w:color w:val="000000"/>
              </w:rPr>
              <w:t>ий</w:t>
            </w:r>
            <w:proofErr w:type="spellEnd"/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</w:t>
            </w:r>
            <w:proofErr w:type="spellStart"/>
            <w:r w:rsidRPr="00DC25DF">
              <w:rPr>
                <w:rStyle w:val="a3"/>
                <w:color w:val="000000"/>
              </w:rPr>
              <w:t>ие</w:t>
            </w:r>
            <w:proofErr w:type="spellEnd"/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</w:t>
            </w:r>
            <w:proofErr w:type="spellStart"/>
            <w:r w:rsidRPr="00DC25DF">
              <w:rPr>
                <w:rStyle w:val="a3"/>
                <w:color w:val="000000"/>
              </w:rPr>
              <w:t>ия</w:t>
            </w:r>
            <w:proofErr w:type="spellEnd"/>
            <w:r w:rsidRPr="00DC25DF">
              <w:rPr>
                <w:color w:val="000000"/>
              </w:rPr>
              <w:t>; на </w:t>
            </w:r>
            <w:r w:rsidRPr="00DC25DF">
              <w:rPr>
                <w:rStyle w:val="a3"/>
                <w:color w:val="000000"/>
              </w:rPr>
              <w:t>-</w:t>
            </w:r>
            <w:proofErr w:type="spellStart"/>
            <w:r w:rsidRPr="00DC25DF">
              <w:rPr>
                <w:rStyle w:val="a3"/>
                <w:color w:val="000000"/>
              </w:rPr>
              <w:t>ья</w:t>
            </w:r>
            <w:proofErr w:type="spellEnd"/>
            <w:r w:rsidRPr="00DC25DF">
              <w:rPr>
                <w:color w:val="000000"/>
              </w:rPr>
              <w:t> типа </w:t>
            </w:r>
            <w:r w:rsidRPr="00DC25DF">
              <w:rPr>
                <w:rStyle w:val="a3"/>
                <w:color w:val="000000"/>
              </w:rPr>
              <w:t>гостья</w:t>
            </w:r>
            <w:r w:rsidRPr="00DC25DF">
              <w:rPr>
                <w:color w:val="000000"/>
              </w:rPr>
              <w:t>, на </w:t>
            </w:r>
            <w:r w:rsidRPr="00DC25DF">
              <w:rPr>
                <w:rStyle w:val="a3"/>
                <w:color w:val="000000"/>
              </w:rPr>
              <w:softHyphen/>
            </w:r>
            <w:proofErr w:type="spellStart"/>
            <w:r w:rsidRPr="00DC25DF">
              <w:rPr>
                <w:rStyle w:val="a3"/>
                <w:color w:val="000000"/>
              </w:rPr>
              <w:t>ье</w:t>
            </w:r>
            <w:proofErr w:type="spellEnd"/>
            <w:r w:rsidRPr="00DC25DF">
              <w:rPr>
                <w:color w:val="000000"/>
              </w:rPr>
              <w:t> типа </w:t>
            </w:r>
            <w:r w:rsidRPr="00DC25DF">
              <w:rPr>
                <w:rStyle w:val="a3"/>
                <w:color w:val="000000"/>
              </w:rPr>
              <w:t>ожерелье</w:t>
            </w:r>
            <w:r w:rsidRPr="00DC25DF">
              <w:rPr>
                <w:color w:val="000000"/>
              </w:rPr>
              <w:t> во множественном числе; а также кроме собственных имён существительных на -</w:t>
            </w:r>
            <w:proofErr w:type="spellStart"/>
            <w:r w:rsidRPr="00DC25DF">
              <w:rPr>
                <w:rStyle w:val="a3"/>
                <w:color w:val="000000"/>
              </w:rPr>
              <w:t>ов</w:t>
            </w:r>
            <w:proofErr w:type="spellEnd"/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-ин</w:t>
            </w:r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</w:t>
            </w:r>
            <w:proofErr w:type="spellStart"/>
            <w:r w:rsidRPr="00DC25DF">
              <w:rPr>
                <w:rStyle w:val="a3"/>
                <w:color w:val="000000"/>
              </w:rPr>
              <w:t>ий</w:t>
            </w:r>
            <w:proofErr w:type="spellEnd"/>
            <w:r w:rsidRPr="00DC25DF">
              <w:rPr>
                <w:color w:val="000000"/>
              </w:rPr>
              <w:t>); имена существительные 1-го, 2-го, 3</w:t>
            </w:r>
            <w:r w:rsidRPr="00DC25DF">
              <w:rPr>
                <w:color w:val="000000"/>
              </w:rPr>
              <w:softHyphen/>
              <w:t>го склонений (повторение изученного)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4.3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Несклоняемые имена существительные (ознакомление)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4.4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4.5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Склонение имён прилагательных во множественном числе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4.6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Местоимение. Личные местоимения (повторение)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4.7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Личные местоимения 1</w:t>
            </w:r>
            <w:r w:rsidRPr="00DC25DF">
              <w:rPr>
                <w:color w:val="000000"/>
              </w:rPr>
              <w:softHyphen/>
              <w:t>го и 3</w:t>
            </w:r>
            <w:r w:rsidRPr="00DC25DF">
              <w:rPr>
                <w:color w:val="000000"/>
              </w:rPr>
              <w:softHyphen/>
              <w:t>го лица единственного и множественного числа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4.8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Склонение личных местоимений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4.9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Глагол. Изменение глаголов по лицам и числам в настоящем и будущем вре</w:t>
            </w:r>
            <w:r w:rsidRPr="00DC25DF">
              <w:rPr>
                <w:color w:val="000000"/>
              </w:rPr>
              <w:softHyphen/>
              <w:t>мени (спряжение)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4.10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І и ІІ спряжение глаголов. Способы определения I и II спряжения глаголов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4.11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Наречие (общее представление). Значение, вопросы, употребление в речи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4.12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Предлог. Отличие предлогов от приставок (повторение)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4.13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Союз; союзы </w:t>
            </w:r>
            <w:r w:rsidRPr="00DC25DF">
              <w:rPr>
                <w:rStyle w:val="a3"/>
                <w:color w:val="000000"/>
              </w:rPr>
              <w:t>и</w:t>
            </w:r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а</w:t>
            </w:r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но</w:t>
            </w:r>
            <w:r w:rsidRPr="00DC25DF">
              <w:rPr>
                <w:color w:val="000000"/>
              </w:rPr>
              <w:t> в простых и сложных предложениях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4.14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Частица </w:t>
            </w:r>
            <w:r w:rsidRPr="00DC25DF">
              <w:rPr>
                <w:rStyle w:val="a3"/>
                <w:color w:val="000000"/>
              </w:rPr>
              <w:t>не</w:t>
            </w:r>
            <w:r w:rsidRPr="00DC25DF">
              <w:rPr>
                <w:color w:val="000000"/>
              </w:rPr>
              <w:t>, её значение (повторение)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5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Синтаксис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lastRenderedPageBreak/>
              <w:t>5.1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Слово, сочетание слов (словосочетание) и предложение, осознание их сходства и 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 слово</w:t>
            </w:r>
            <w:r w:rsidRPr="00DC25DF">
              <w:rPr>
                <w:color w:val="000000"/>
              </w:rPr>
              <w:softHyphen/>
              <w:t>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5.2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Предложения с однородными членами: без союзов, с союзами </w:t>
            </w:r>
            <w:r w:rsidRPr="00DC25DF">
              <w:rPr>
                <w:rStyle w:val="a3"/>
                <w:color w:val="000000"/>
              </w:rPr>
              <w:t>а</w:t>
            </w:r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но</w:t>
            </w:r>
            <w:r w:rsidRPr="00DC25DF">
              <w:rPr>
                <w:color w:val="000000"/>
              </w:rPr>
              <w:t>, с оди</w:t>
            </w:r>
            <w:r w:rsidRPr="00DC25DF">
              <w:rPr>
                <w:color w:val="000000"/>
              </w:rPr>
              <w:softHyphen/>
              <w:t>ночным союзом </w:t>
            </w:r>
            <w:r w:rsidRPr="00DC25DF">
              <w:rPr>
                <w:rStyle w:val="a3"/>
                <w:color w:val="000000"/>
              </w:rPr>
              <w:t>и</w:t>
            </w:r>
            <w:r w:rsidRPr="00DC25DF">
              <w:rPr>
                <w:color w:val="000000"/>
              </w:rPr>
              <w:t>. Интонация перечисления в предложениях с однородными членами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5.3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Простое и сложное предложение (ознакомление)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5.4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Сложные предложения: сложносочинённые с союзами </w:t>
            </w:r>
            <w:r w:rsidRPr="00DC25DF">
              <w:rPr>
                <w:rStyle w:val="a3"/>
                <w:color w:val="000000"/>
              </w:rPr>
              <w:t>и</w:t>
            </w:r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а</w:t>
            </w:r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но</w:t>
            </w:r>
            <w:r w:rsidRPr="00DC25DF">
              <w:rPr>
                <w:color w:val="000000"/>
              </w:rPr>
              <w:t>; бессоюзные сложные предложения (без называния терминов)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Орфография и пунктуация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Повторение правил правописания, изученных в 1 – 3 классах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6.2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6.3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Использование орфографического словаря для определения (уточнения) на</w:t>
            </w:r>
            <w:r w:rsidRPr="00DC25DF">
              <w:rPr>
                <w:color w:val="000000"/>
              </w:rPr>
              <w:softHyphen/>
              <w:t>писания слова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6.4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Безударные падежные окончания имён существительных (кроме сущест</w:t>
            </w:r>
            <w:r w:rsidRPr="00DC25DF">
              <w:rPr>
                <w:color w:val="000000"/>
              </w:rPr>
              <w:softHyphen/>
              <w:t>вительных на </w:t>
            </w:r>
            <w:r w:rsidRPr="00DC25DF">
              <w:rPr>
                <w:rStyle w:val="a3"/>
                <w:color w:val="000000"/>
              </w:rPr>
              <w:t>-</w:t>
            </w:r>
            <w:proofErr w:type="spellStart"/>
            <w:r w:rsidRPr="00DC25DF">
              <w:rPr>
                <w:rStyle w:val="a3"/>
                <w:color w:val="000000"/>
              </w:rPr>
              <w:t>мя</w:t>
            </w:r>
            <w:proofErr w:type="spellEnd"/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</w:t>
            </w:r>
            <w:proofErr w:type="spellStart"/>
            <w:r w:rsidRPr="00DC25DF">
              <w:rPr>
                <w:rStyle w:val="a3"/>
                <w:color w:val="000000"/>
              </w:rPr>
              <w:t>ий</w:t>
            </w:r>
            <w:proofErr w:type="spellEnd"/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</w:t>
            </w:r>
            <w:proofErr w:type="spellStart"/>
            <w:r w:rsidRPr="00DC25DF">
              <w:rPr>
                <w:rStyle w:val="a3"/>
                <w:color w:val="000000"/>
              </w:rPr>
              <w:t>ие</w:t>
            </w:r>
            <w:proofErr w:type="spellEnd"/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</w:t>
            </w:r>
            <w:proofErr w:type="spellStart"/>
            <w:r w:rsidRPr="00DC25DF">
              <w:rPr>
                <w:rStyle w:val="a3"/>
                <w:color w:val="000000"/>
              </w:rPr>
              <w:t>ия</w:t>
            </w:r>
            <w:proofErr w:type="spellEnd"/>
            <w:r w:rsidRPr="00DC25DF">
              <w:rPr>
                <w:color w:val="000000"/>
              </w:rPr>
              <w:t>, на </w:t>
            </w:r>
            <w:r w:rsidRPr="00DC25DF">
              <w:rPr>
                <w:rStyle w:val="a3"/>
                <w:color w:val="000000"/>
              </w:rPr>
              <w:t>-</w:t>
            </w:r>
            <w:proofErr w:type="spellStart"/>
            <w:r w:rsidRPr="00DC25DF">
              <w:rPr>
                <w:rStyle w:val="a3"/>
                <w:color w:val="000000"/>
              </w:rPr>
              <w:t>ья</w:t>
            </w:r>
            <w:proofErr w:type="spellEnd"/>
            <w:r w:rsidRPr="00DC25DF">
              <w:rPr>
                <w:color w:val="000000"/>
              </w:rPr>
              <w:t> типа </w:t>
            </w:r>
            <w:r w:rsidRPr="00DC25DF">
              <w:rPr>
                <w:rStyle w:val="a3"/>
                <w:color w:val="000000"/>
              </w:rPr>
              <w:t>гостья</w:t>
            </w:r>
            <w:r w:rsidRPr="00DC25DF">
              <w:rPr>
                <w:color w:val="000000"/>
              </w:rPr>
              <w:t>, на </w:t>
            </w:r>
            <w:r w:rsidRPr="00DC25DF">
              <w:rPr>
                <w:rStyle w:val="a3"/>
                <w:color w:val="000000"/>
              </w:rPr>
              <w:softHyphen/>
            </w:r>
            <w:proofErr w:type="spellStart"/>
            <w:r w:rsidRPr="00DC25DF">
              <w:rPr>
                <w:rStyle w:val="a3"/>
                <w:color w:val="000000"/>
              </w:rPr>
              <w:t>ье</w:t>
            </w:r>
            <w:proofErr w:type="spellEnd"/>
            <w:r w:rsidRPr="00DC25DF">
              <w:rPr>
                <w:color w:val="000000"/>
              </w:rPr>
              <w:t> типа </w:t>
            </w:r>
            <w:r w:rsidRPr="00DC25DF">
              <w:rPr>
                <w:rStyle w:val="a3"/>
                <w:color w:val="000000"/>
              </w:rPr>
              <w:t>ожерелье</w:t>
            </w:r>
            <w:r w:rsidRPr="00DC25DF">
              <w:rPr>
                <w:color w:val="000000"/>
              </w:rPr>
              <w:t> во множественном числе, а также кроме собственных имён существительных на </w:t>
            </w:r>
            <w:r w:rsidRPr="00DC25DF">
              <w:rPr>
                <w:rStyle w:val="a3"/>
                <w:color w:val="000000"/>
              </w:rPr>
              <w:t>-</w:t>
            </w:r>
            <w:proofErr w:type="spellStart"/>
            <w:r w:rsidRPr="00DC25DF">
              <w:rPr>
                <w:rStyle w:val="a3"/>
                <w:color w:val="000000"/>
              </w:rPr>
              <w:t>ов</w:t>
            </w:r>
            <w:proofErr w:type="spellEnd"/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-ин</w:t>
            </w:r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-</w:t>
            </w:r>
            <w:proofErr w:type="spellStart"/>
            <w:r w:rsidRPr="00DC25DF">
              <w:rPr>
                <w:rStyle w:val="a3"/>
                <w:color w:val="000000"/>
              </w:rPr>
              <w:t>ий</w:t>
            </w:r>
            <w:proofErr w:type="spellEnd"/>
            <w:r w:rsidRPr="00DC25DF">
              <w:rPr>
                <w:color w:val="000000"/>
              </w:rPr>
              <w:t>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6.5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Безударные падежные окончания имён прилагательных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6.6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Мягкий знак после шипящих на конце глаголов в форме 2</w:t>
            </w:r>
            <w:r w:rsidRPr="00DC25DF">
              <w:rPr>
                <w:color w:val="000000"/>
              </w:rPr>
              <w:softHyphen/>
              <w:t>го лица един</w:t>
            </w:r>
            <w:r w:rsidRPr="00DC25DF">
              <w:rPr>
                <w:color w:val="000000"/>
              </w:rPr>
              <w:softHyphen/>
              <w:t>ственного числа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6.7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Наличие или отсутствие мягкого знака в глаголах на </w:t>
            </w:r>
            <w:r w:rsidRPr="00DC25DF">
              <w:rPr>
                <w:rStyle w:val="a3"/>
                <w:color w:val="000000"/>
              </w:rPr>
              <w:t>-</w:t>
            </w:r>
            <w:proofErr w:type="spellStart"/>
            <w:r w:rsidRPr="00DC25DF">
              <w:rPr>
                <w:rStyle w:val="a3"/>
                <w:color w:val="000000"/>
              </w:rPr>
              <w:t>ться</w:t>
            </w:r>
            <w:proofErr w:type="spellEnd"/>
            <w:r w:rsidRPr="00DC25DF">
              <w:rPr>
                <w:color w:val="000000"/>
              </w:rPr>
              <w:t> и </w:t>
            </w:r>
            <w:r w:rsidRPr="00DC25DF">
              <w:rPr>
                <w:rStyle w:val="a3"/>
                <w:color w:val="000000"/>
              </w:rPr>
              <w:t>-</w:t>
            </w:r>
            <w:proofErr w:type="spellStart"/>
            <w:r w:rsidRPr="00DC25DF">
              <w:rPr>
                <w:rStyle w:val="a3"/>
                <w:color w:val="000000"/>
              </w:rPr>
              <w:t>тся</w:t>
            </w:r>
            <w:proofErr w:type="spellEnd"/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6.8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Безударные личные окончания глаголов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6.9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Знаки препинания в предложениях с однородными членами, соединёнными союзами </w:t>
            </w:r>
            <w:r w:rsidRPr="00DC25DF">
              <w:rPr>
                <w:rStyle w:val="a3"/>
                <w:color w:val="000000"/>
              </w:rPr>
              <w:t>и</w:t>
            </w:r>
            <w:r w:rsidRPr="00DC25DF">
              <w:rPr>
                <w:color w:val="000000"/>
              </w:rPr>
              <w:t>, </w:t>
            </w:r>
            <w:r w:rsidRPr="00DC25DF">
              <w:rPr>
                <w:rStyle w:val="a3"/>
                <w:color w:val="000000"/>
              </w:rPr>
              <w:t>а</w:t>
            </w:r>
            <w:r w:rsidRPr="00DC25DF">
              <w:rPr>
                <w:color w:val="000000"/>
              </w:rPr>
              <w:t>,</w:t>
            </w:r>
            <w:r w:rsidRPr="00DC25DF">
              <w:rPr>
                <w:rStyle w:val="a3"/>
                <w:color w:val="000000"/>
              </w:rPr>
              <w:t> но</w:t>
            </w:r>
            <w:r w:rsidRPr="00DC25DF">
              <w:rPr>
                <w:color w:val="000000"/>
              </w:rPr>
              <w:t> и без союзов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6.10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Знаки препинания в сложном предложении, состоящем из двух простых (на</w:t>
            </w:r>
            <w:r w:rsidRPr="00DC25DF">
              <w:rPr>
                <w:color w:val="000000"/>
              </w:rPr>
              <w:softHyphen/>
              <w:t>блюдение)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6.11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Знаки препинания в предложении с прямой речью после слов автора (на</w:t>
            </w:r>
            <w:r w:rsidRPr="00DC25DF">
              <w:rPr>
                <w:color w:val="000000"/>
              </w:rPr>
              <w:softHyphen/>
              <w:t>блюдение)</w:t>
            </w:r>
          </w:p>
        </w:tc>
      </w:tr>
      <w:tr w:rsidR="00393928" w:rsidRPr="00DC25DF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7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Развитие речи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7.1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</w:t>
            </w:r>
            <w:r w:rsidRPr="00DC25DF">
              <w:rPr>
                <w:color w:val="000000"/>
              </w:rPr>
              <w:softHyphen/>
              <w:t>ление и другое); диалог; монолог; отражение темы текста или основной мысли в заголовке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7.2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Корректирование текстов (заданных и собственных) с учётом точности, пра</w:t>
            </w:r>
            <w:r w:rsidRPr="00DC25DF">
              <w:rPr>
                <w:color w:val="000000"/>
              </w:rPr>
              <w:softHyphen/>
              <w:t>вильности, богатства и выразительности письменной речи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7.3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7.4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Сочинение как вид письменной работы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7.5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Изучающее чтение. Поиск информации, заданной в тексте в явном виде. Фор</w:t>
            </w:r>
            <w:r w:rsidRPr="00DC25DF">
              <w:rPr>
                <w:color w:val="000000"/>
              </w:rPr>
              <w:softHyphen/>
              <w:t>мулирование простых выводов на основе информации, содержащейся в тексте. Интерпретация и обобщение содержащейся в тексте информации</w:t>
            </w:r>
          </w:p>
        </w:tc>
      </w:tr>
      <w:tr w:rsidR="00393928" w:rsidRPr="00653CBA" w:rsidTr="00DC25DF">
        <w:tc>
          <w:tcPr>
            <w:tcW w:w="501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center"/>
              <w:rPr>
                <w:color w:val="333333"/>
              </w:rPr>
            </w:pPr>
            <w:r w:rsidRPr="00DC25DF">
              <w:rPr>
                <w:color w:val="000000"/>
              </w:rPr>
              <w:t>7.6</w:t>
            </w:r>
          </w:p>
        </w:tc>
        <w:tc>
          <w:tcPr>
            <w:tcW w:w="4499" w:type="pct"/>
            <w:hideMark/>
          </w:tcPr>
          <w:p w:rsidR="00393928" w:rsidRPr="00DC25DF" w:rsidRDefault="00393928" w:rsidP="00DC25DF">
            <w:pPr>
              <w:pStyle w:val="af0"/>
              <w:spacing w:before="0" w:beforeAutospacing="0" w:after="0" w:afterAutospacing="0"/>
              <w:jc w:val="both"/>
              <w:rPr>
                <w:color w:val="333333"/>
              </w:rPr>
            </w:pPr>
            <w:r w:rsidRPr="00DC25DF">
              <w:rPr>
                <w:color w:val="000000"/>
              </w:rPr>
              <w:t>Ознакомительное чтение в соответствии с поставленной задачей</w:t>
            </w:r>
          </w:p>
        </w:tc>
      </w:tr>
    </w:tbl>
    <w:p w:rsidR="00393928" w:rsidRPr="00393928" w:rsidRDefault="0039392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93928" w:rsidRPr="00393928">
      <w:pgSz w:w="11907" w:h="16839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62B" w:rsidRDefault="0037062B">
      <w:pPr>
        <w:spacing w:line="240" w:lineRule="auto"/>
      </w:pPr>
      <w:r>
        <w:separator/>
      </w:r>
    </w:p>
  </w:endnote>
  <w:endnote w:type="continuationSeparator" w:id="0">
    <w:p w:rsidR="0037062B" w:rsidRDefault="003706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62B" w:rsidRDefault="0037062B">
      <w:pPr>
        <w:spacing w:after="0"/>
      </w:pPr>
      <w:r>
        <w:separator/>
      </w:r>
    </w:p>
  </w:footnote>
  <w:footnote w:type="continuationSeparator" w:id="0">
    <w:p w:rsidR="0037062B" w:rsidRDefault="003706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F9FE59"/>
    <w:multiLevelType w:val="singleLevel"/>
    <w:tmpl w:val="D7F9FE5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 w15:restartNumberingAfterBreak="0">
    <w:nsid w:val="00487595"/>
    <w:multiLevelType w:val="multilevel"/>
    <w:tmpl w:val="00487595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C5088"/>
    <w:rsid w:val="001C53DB"/>
    <w:rsid w:val="002659E9"/>
    <w:rsid w:val="0037062B"/>
    <w:rsid w:val="00393928"/>
    <w:rsid w:val="003D1C52"/>
    <w:rsid w:val="006054BE"/>
    <w:rsid w:val="00653CBA"/>
    <w:rsid w:val="009672C3"/>
    <w:rsid w:val="009C5088"/>
    <w:rsid w:val="00DC25DF"/>
    <w:rsid w:val="50CE7305"/>
    <w:rsid w:val="669B2EDC"/>
    <w:rsid w:val="79B0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1D6E"/>
  <w15:docId w15:val="{F8C85C2D-552D-48C6-9CD2-4D58D4CD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Body Text"/>
    <w:basedOn w:val="a"/>
    <w:uiPriority w:val="1"/>
    <w:unhideWhenUsed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Заголовок Знак"/>
    <w:basedOn w:val="a0"/>
    <w:link w:val="aa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List Paragraph"/>
    <w:basedOn w:val="a"/>
    <w:uiPriority w:val="99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393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93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9392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7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5497</Words>
  <Characters>31339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</dc:creator>
  <cp:lastModifiedBy>Директор</cp:lastModifiedBy>
  <cp:revision>7</cp:revision>
  <dcterms:created xsi:type="dcterms:W3CDTF">2025-09-12T06:35:00Z</dcterms:created>
  <dcterms:modified xsi:type="dcterms:W3CDTF">2025-09-18T06:18:00Z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AF706ABC8896490495E92D8B6384AC43_12</vt:lpwstr>
  </property>
</Properties>
</file>